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AA" w:rsidRDefault="00EA0DAA" w:rsidP="00EA0DAA">
      <w:pPr>
        <w:pStyle w:val="a3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Документы, необходимые для оформления ребенка в учреждение, для детей-сирот и детей, оставшихся без попечения родителей:</w:t>
      </w:r>
    </w:p>
    <w:p w:rsidR="00EA0DAA" w:rsidRDefault="00EA0DAA" w:rsidP="00EA0DAA">
      <w:pPr>
        <w:pStyle w:val="a3"/>
        <w:ind w:left="60"/>
        <w:jc w:val="both"/>
        <w:rPr>
          <w:b w:val="0"/>
          <w:szCs w:val="28"/>
        </w:rPr>
      </w:pPr>
    </w:p>
    <w:p w:rsidR="00EA0DAA" w:rsidRDefault="00EA0DAA" w:rsidP="00EA0DAA">
      <w:pPr>
        <w:pStyle w:val="a3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-    распоряжение (постановление) органа опеки и попечительства о направлении        </w:t>
      </w:r>
    </w:p>
    <w:p w:rsidR="00EA0DAA" w:rsidRDefault="00EA0DAA" w:rsidP="00EA0DAA">
      <w:pPr>
        <w:pStyle w:val="a3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ребенка в учреждение социального обслуживания (для сирот и ОБПР);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соглашение между родителями, усыновителями либо опекунами (попечителями), организацией для детей сирот и детей, оставшихся без попечения родителей, и органом опеки и попечительства о временном пребывании ребенка в организации для детей – сирот и детей, оставшихся без попечения родителей;   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анкета ребенка (для детей сирот и ОБПР);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документы, подтверждающие социальный статус ребенка (для детей оставшихся без попечения родителей) – решение суда о лишении (ограничении) родительских прав, свидетельство о смерти родителя(ей), акт о подкидывании ребенка и т.п.;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копии удостоверений личности родителей (законных представителей);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согласие родителей (законных представителей) на обработку персональных данных;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протокол областной психолого-медико-педагогической комиссии;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заключение областной психолого-медико-педагогической комиссии;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паспорт;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свидетельство о рождении (подлинник);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полис обязательного медицинского страхования;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вкладыш или штамп о гражданстве;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св</w:t>
      </w:r>
      <w:proofErr w:type="spellEnd"/>
      <w:r>
        <w:rPr>
          <w:b w:val="0"/>
          <w:szCs w:val="28"/>
        </w:rPr>
        <w:t>-во о постановке на учет физического лица в налоговом органе (ИНН);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справка о регистрации ребенка по месту жительства (при наличии);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справка </w:t>
      </w:r>
      <w:r w:rsidR="00883F5E">
        <w:rPr>
          <w:b w:val="0"/>
          <w:szCs w:val="28"/>
        </w:rPr>
        <w:t xml:space="preserve">об инвалидности из </w:t>
      </w:r>
      <w:r>
        <w:rPr>
          <w:b w:val="0"/>
          <w:szCs w:val="28"/>
        </w:rPr>
        <w:t>учреждения медико-социальной экспертизы (подлинник);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индивидуальная программа реабилитации или абилитации ребенка-инвалида, выдаваемая </w:t>
      </w:r>
      <w:proofErr w:type="gramStart"/>
      <w:r>
        <w:rPr>
          <w:b w:val="0"/>
          <w:szCs w:val="28"/>
        </w:rPr>
        <w:t>ФГУ  МСЭ</w:t>
      </w:r>
      <w:proofErr w:type="gramEnd"/>
      <w:r>
        <w:rPr>
          <w:b w:val="0"/>
          <w:szCs w:val="28"/>
        </w:rPr>
        <w:t>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индивидуальная программа предоставления социальных услуг; 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страховое пенсионное свидетельство;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справка о составе семьи;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справка о наличии жилья;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справка о наличии имущества;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справка о родственниках;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договора об открытии лицевых счетов (при наличии);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ходатайство направляющего органа;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2 фотографии;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согласие ребенка на помещение в учреждение (с 10 лет);</w:t>
      </w:r>
    </w:p>
    <w:p w:rsidR="00EA0DAA" w:rsidRDefault="00EA0DAA" w:rsidP="00EA0DAA">
      <w:pPr>
        <w:pStyle w:val="a3"/>
        <w:ind w:left="420"/>
        <w:jc w:val="both"/>
        <w:rPr>
          <w:b w:val="0"/>
          <w:szCs w:val="28"/>
        </w:rPr>
      </w:pPr>
    </w:p>
    <w:p w:rsidR="00EA0DAA" w:rsidRDefault="00EA0DAA" w:rsidP="00EA0DAA">
      <w:pPr>
        <w:pStyle w:val="a3"/>
        <w:ind w:left="420"/>
        <w:jc w:val="both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МЕДИЦИНСКИЕ ДОКУМЕНТЫ</w:t>
      </w:r>
    </w:p>
    <w:p w:rsidR="00EA0DAA" w:rsidRDefault="00EA0DAA" w:rsidP="00EA0DAA">
      <w:pPr>
        <w:pStyle w:val="a3"/>
        <w:ind w:left="420"/>
        <w:jc w:val="both"/>
        <w:rPr>
          <w:b w:val="0"/>
          <w:szCs w:val="28"/>
        </w:rPr>
      </w:pP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индивидуальная карта развития ребенка (форма № 26) или медицинская карта, оформленные и заверенные подписью руководителя и печатью </w:t>
      </w:r>
      <w:r>
        <w:rPr>
          <w:b w:val="0"/>
          <w:szCs w:val="28"/>
        </w:rPr>
        <w:lastRenderedPageBreak/>
        <w:t>лечебно-профилактического учреждения с заключениями следующих врачей специалистов: терапевта, фтизиатра, хирурга, онколога, стоматолога, окулиста, психиатра, дермато-венеролога (КЭК);</w:t>
      </w:r>
    </w:p>
    <w:p w:rsidR="00EA0DAA" w:rsidRDefault="00EA0DAA" w:rsidP="00EA0DA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:rsidR="00EA0DAA" w:rsidRDefault="00EA0DAA" w:rsidP="00EA0DA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амбулаторная карта;</w:t>
      </w:r>
    </w:p>
    <w:p w:rsidR="00EA0DAA" w:rsidRDefault="00EA0DAA" w:rsidP="00EA0DA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врачебной комиссии паллиативного больного (при наличии) у лежачих больных;</w:t>
      </w:r>
    </w:p>
    <w:p w:rsidR="00EA0DAA" w:rsidRDefault="00EA0DAA" w:rsidP="00EA0DAA">
      <w:pPr>
        <w:pStyle w:val="a3"/>
        <w:ind w:left="60"/>
        <w:jc w:val="both"/>
        <w:rPr>
          <w:b w:val="0"/>
          <w:i/>
          <w:iCs/>
          <w:szCs w:val="28"/>
          <w:u w:val="single"/>
        </w:rPr>
      </w:pPr>
      <w:r>
        <w:rPr>
          <w:b w:val="0"/>
          <w:i/>
          <w:iCs/>
          <w:szCs w:val="28"/>
          <w:u w:val="single"/>
        </w:rPr>
        <w:t xml:space="preserve">Результаты лабораторных исследований: 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анализ крови на сифилис;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анализ крови на ВИЧ;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анализ крови на маркеры вирусных гепатитов;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общий анализ </w:t>
      </w:r>
      <w:proofErr w:type="gramStart"/>
      <w:r>
        <w:rPr>
          <w:b w:val="0"/>
          <w:szCs w:val="28"/>
        </w:rPr>
        <w:t>крови  и</w:t>
      </w:r>
      <w:proofErr w:type="gramEnd"/>
      <w:r>
        <w:rPr>
          <w:b w:val="0"/>
          <w:szCs w:val="28"/>
        </w:rPr>
        <w:t xml:space="preserve"> мочи;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анализ кала на яйца гельминтов и на энтеробиоз;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выписка из истории развития ребенка с данными о перенесенных заболеваниях;  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прививочный сертификат;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флюорографический снимок с </w:t>
      </w:r>
      <w:proofErr w:type="gramStart"/>
      <w:r>
        <w:rPr>
          <w:b w:val="0"/>
          <w:szCs w:val="28"/>
        </w:rPr>
        <w:t>описанием  для</w:t>
      </w:r>
      <w:proofErr w:type="gramEnd"/>
      <w:r>
        <w:rPr>
          <w:b w:val="0"/>
          <w:szCs w:val="28"/>
        </w:rPr>
        <w:t xml:space="preserve"> детей  от  15 до 18 лет, </w:t>
      </w:r>
    </w:p>
    <w:p w:rsidR="00EA0DAA" w:rsidRDefault="00EA0DAA" w:rsidP="00EA0DAA">
      <w:pPr>
        <w:pStyle w:val="a3"/>
        <w:ind w:left="420"/>
        <w:jc w:val="both"/>
        <w:rPr>
          <w:b w:val="0"/>
          <w:bCs/>
          <w:szCs w:val="28"/>
        </w:rPr>
      </w:pPr>
      <w:r>
        <w:rPr>
          <w:b w:val="0"/>
          <w:bCs/>
          <w:szCs w:val="28"/>
          <w:lang w:val="en-US"/>
        </w:rPr>
        <w:t>R</w:t>
      </w:r>
      <w:r>
        <w:rPr>
          <w:b w:val="0"/>
          <w:bCs/>
          <w:szCs w:val="28"/>
        </w:rPr>
        <w:t>-графия грудной клетки (снимок с описанием) для детей от 4 до 15 лет;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медицинский полис.</w:t>
      </w:r>
    </w:p>
    <w:p w:rsidR="00EA0DAA" w:rsidRDefault="00EA0DAA" w:rsidP="00EA0DAA">
      <w:pPr>
        <w:pStyle w:val="a3"/>
        <w:ind w:left="60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После получения направления, при поступлении в стационарное учреждение социального </w:t>
      </w:r>
      <w:proofErr w:type="gramStart"/>
      <w:r>
        <w:rPr>
          <w:b w:val="0"/>
          <w:szCs w:val="28"/>
        </w:rPr>
        <w:t>обслуживания  к</w:t>
      </w:r>
      <w:proofErr w:type="gramEnd"/>
      <w:r>
        <w:rPr>
          <w:b w:val="0"/>
          <w:szCs w:val="28"/>
        </w:rPr>
        <w:t xml:space="preserve"> вышеперечисленным документам  приложить: 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результат анализа </w:t>
      </w:r>
      <w:proofErr w:type="gramStart"/>
      <w:r>
        <w:rPr>
          <w:b w:val="0"/>
          <w:szCs w:val="28"/>
        </w:rPr>
        <w:t>кала  на</w:t>
      </w:r>
      <w:proofErr w:type="gram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дизгруппу</w:t>
      </w:r>
      <w:proofErr w:type="spellEnd"/>
      <w:r>
        <w:rPr>
          <w:b w:val="0"/>
          <w:szCs w:val="28"/>
        </w:rPr>
        <w:t xml:space="preserve"> (срок действия 14 дней);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результаты анализов мазков из носа и зева на дифтерию (срок действия 14 дней);</w:t>
      </w:r>
    </w:p>
    <w:p w:rsidR="00EA0DAA" w:rsidRDefault="00EA0DAA" w:rsidP="00EA0DAA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справку об </w:t>
      </w:r>
      <w:proofErr w:type="gramStart"/>
      <w:r>
        <w:rPr>
          <w:b w:val="0"/>
          <w:szCs w:val="28"/>
        </w:rPr>
        <w:t>эпидокружении,  выданную</w:t>
      </w:r>
      <w:proofErr w:type="gramEnd"/>
      <w:r>
        <w:rPr>
          <w:b w:val="0"/>
          <w:szCs w:val="28"/>
        </w:rPr>
        <w:t xml:space="preserve"> СЭС (срок действия 3 дня);</w:t>
      </w:r>
    </w:p>
    <w:p w:rsidR="00EA0DAA" w:rsidRDefault="00EA0DAA" w:rsidP="00EA0DAA">
      <w:pPr>
        <w:pStyle w:val="a3"/>
        <w:jc w:val="both"/>
        <w:rPr>
          <w:b w:val="0"/>
          <w:szCs w:val="28"/>
        </w:rPr>
      </w:pPr>
      <w:bookmarkStart w:id="0" w:name="_GoBack"/>
      <w:bookmarkEnd w:id="0"/>
    </w:p>
    <w:p w:rsidR="00EA0DAA" w:rsidRDefault="00EA0DAA" w:rsidP="00EA0DAA">
      <w:pPr>
        <w:pStyle w:val="a3"/>
        <w:jc w:val="both"/>
        <w:rPr>
          <w:b w:val="0"/>
          <w:szCs w:val="28"/>
        </w:rPr>
      </w:pPr>
    </w:p>
    <w:p w:rsidR="00EA0DAA" w:rsidRDefault="00EA0DAA" w:rsidP="00EA0DAA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Основанием для помещения ребенка в </w:t>
      </w:r>
      <w:proofErr w:type="gramStart"/>
      <w:r>
        <w:rPr>
          <w:b w:val="0"/>
          <w:szCs w:val="28"/>
        </w:rPr>
        <w:t>Бутурлиновский  детский</w:t>
      </w:r>
      <w:proofErr w:type="gramEnd"/>
      <w:r>
        <w:rPr>
          <w:b w:val="0"/>
          <w:szCs w:val="28"/>
        </w:rPr>
        <w:t xml:space="preserve"> дом является направление для помещения ребенка в организацию для детей-сирот и детей, оставшихся без попечения родителей, оказывающую социальные услуги, в отношении которых департамент социальной защиты Воронежской области осуществляет функции и полномочия учредителя.</w:t>
      </w:r>
    </w:p>
    <w:p w:rsidR="00B318F2" w:rsidRDefault="00B318F2"/>
    <w:sectPr w:rsidR="00B318F2" w:rsidSect="00EA0D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3AA2"/>
    <w:multiLevelType w:val="singleLevel"/>
    <w:tmpl w:val="536E38BA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8C"/>
    <w:rsid w:val="0021628C"/>
    <w:rsid w:val="00883F5E"/>
    <w:rsid w:val="00B318F2"/>
    <w:rsid w:val="00E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67D5"/>
  <w15:chartTrackingRefBased/>
  <w15:docId w15:val="{F5C42502-B4B8-4436-8AA2-8C1D6C07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0D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A0D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A0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5</cp:revision>
  <dcterms:created xsi:type="dcterms:W3CDTF">2023-07-27T07:35:00Z</dcterms:created>
  <dcterms:modified xsi:type="dcterms:W3CDTF">2023-12-26T12:26:00Z</dcterms:modified>
</cp:coreProperties>
</file>